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6C4" w:rsidRDefault="008A16C4" w:rsidP="008A16C4">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8A16C4" w:rsidRPr="00D07824" w:rsidRDefault="008A16C4" w:rsidP="008A16C4">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8A16C4" w:rsidRDefault="008A16C4" w:rsidP="008A16C4">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25.02.2025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1225</w:t>
      </w:r>
    </w:p>
    <w:p w:rsidR="008A16C4" w:rsidRDefault="008A16C4" w:rsidP="008A16C4">
      <w:pPr>
        <w:pStyle w:val="Title"/>
        <w:spacing w:before="0" w:after="0"/>
        <w:ind w:firstLine="0"/>
        <w:rPr>
          <w:rFonts w:ascii="Times New Roman" w:hAnsi="Times New Roman" w:cs="Times New Roman"/>
          <w:b w:val="0"/>
          <w:bCs w:val="0"/>
          <w:kern w:val="0"/>
          <w:sz w:val="24"/>
          <w:szCs w:val="24"/>
        </w:rPr>
      </w:pPr>
    </w:p>
    <w:p w:rsidR="008A16C4" w:rsidRDefault="008A16C4" w:rsidP="008A16C4">
      <w:pPr>
        <w:pStyle w:val="Title"/>
        <w:spacing w:before="0" w:after="0"/>
        <w:ind w:firstLine="0"/>
        <w:rPr>
          <w:rFonts w:ascii="Times New Roman" w:hAnsi="Times New Roman" w:cs="Times New Roman"/>
          <w:b w:val="0"/>
          <w:bCs w:val="0"/>
          <w:kern w:val="0"/>
          <w:sz w:val="24"/>
          <w:szCs w:val="24"/>
        </w:rPr>
      </w:pPr>
    </w:p>
    <w:p w:rsidR="008A16C4" w:rsidRDefault="008A16C4" w:rsidP="008A16C4">
      <w:pPr>
        <w:jc w:val="center"/>
        <w:rPr>
          <w:b/>
        </w:rPr>
      </w:pPr>
      <w:r w:rsidRPr="0024273C">
        <w:rPr>
          <w:b/>
        </w:rPr>
        <w:t>Доходы бюджета муниципального образования Кондинский район на 2025 год</w:t>
      </w:r>
    </w:p>
    <w:p w:rsidR="008A16C4" w:rsidRPr="00D07B61" w:rsidRDefault="008A16C4" w:rsidP="008A16C4">
      <w:pPr>
        <w:jc w:val="center"/>
        <w:rPr>
          <w:b/>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8"/>
        <w:gridCol w:w="2174"/>
        <w:gridCol w:w="1336"/>
      </w:tblGrid>
      <w:tr w:rsidR="008A16C4" w:rsidRPr="00A76409" w:rsidTr="00187FAB">
        <w:trPr>
          <w:trHeight w:val="68"/>
        </w:trPr>
        <w:tc>
          <w:tcPr>
            <w:tcW w:w="5969" w:type="dxa"/>
            <w:tcBorders>
              <w:top w:val="nil"/>
              <w:left w:val="nil"/>
              <w:bottom w:val="single" w:sz="4" w:space="0" w:color="auto"/>
              <w:right w:val="nil"/>
            </w:tcBorders>
            <w:shd w:val="clear" w:color="auto" w:fill="auto"/>
            <w:noWrap/>
            <w:hideMark/>
          </w:tcPr>
          <w:p w:rsidR="008A16C4" w:rsidRPr="00A76409" w:rsidRDefault="008A16C4" w:rsidP="00187FAB">
            <w:pPr>
              <w:jc w:val="right"/>
              <w:rPr>
                <w:sz w:val="16"/>
                <w:szCs w:val="16"/>
              </w:rPr>
            </w:pPr>
          </w:p>
        </w:tc>
        <w:tc>
          <w:tcPr>
            <w:tcW w:w="2174" w:type="dxa"/>
            <w:tcBorders>
              <w:top w:val="nil"/>
              <w:left w:val="nil"/>
              <w:bottom w:val="single" w:sz="4" w:space="0" w:color="auto"/>
              <w:right w:val="nil"/>
            </w:tcBorders>
            <w:shd w:val="clear" w:color="auto" w:fill="auto"/>
            <w:noWrap/>
            <w:hideMark/>
          </w:tcPr>
          <w:p w:rsidR="008A16C4" w:rsidRPr="00A76409" w:rsidRDefault="008A16C4" w:rsidP="00187FAB">
            <w:pPr>
              <w:jc w:val="right"/>
              <w:rPr>
                <w:sz w:val="16"/>
                <w:szCs w:val="16"/>
              </w:rPr>
            </w:pPr>
          </w:p>
        </w:tc>
        <w:tc>
          <w:tcPr>
            <w:tcW w:w="0" w:type="auto"/>
            <w:tcBorders>
              <w:top w:val="nil"/>
              <w:left w:val="nil"/>
              <w:bottom w:val="single" w:sz="4" w:space="0" w:color="auto"/>
              <w:right w:val="nil"/>
            </w:tcBorders>
            <w:shd w:val="clear" w:color="auto" w:fill="auto"/>
            <w:noWrap/>
            <w:hideMark/>
          </w:tcPr>
          <w:p w:rsidR="008A16C4" w:rsidRPr="00A76409" w:rsidRDefault="008A16C4" w:rsidP="00187FAB">
            <w:pPr>
              <w:jc w:val="right"/>
              <w:rPr>
                <w:sz w:val="16"/>
                <w:szCs w:val="16"/>
              </w:rPr>
            </w:pPr>
            <w:r w:rsidRPr="00A76409">
              <w:rPr>
                <w:sz w:val="16"/>
                <w:szCs w:val="16"/>
              </w:rPr>
              <w:t>(в рублях)</w:t>
            </w:r>
          </w:p>
        </w:tc>
      </w:tr>
      <w:tr w:rsidR="008A16C4" w:rsidRPr="00A76409" w:rsidTr="00187FAB">
        <w:trPr>
          <w:trHeight w:val="68"/>
        </w:trPr>
        <w:tc>
          <w:tcPr>
            <w:tcW w:w="5969" w:type="dxa"/>
            <w:tcBorders>
              <w:top w:val="single" w:sz="4" w:space="0" w:color="auto"/>
            </w:tcBorders>
            <w:shd w:val="clear" w:color="auto" w:fill="auto"/>
            <w:vAlign w:val="center"/>
            <w:hideMark/>
          </w:tcPr>
          <w:p w:rsidR="008A16C4" w:rsidRPr="00A76409" w:rsidRDefault="008A16C4" w:rsidP="00187FAB">
            <w:pPr>
              <w:jc w:val="center"/>
              <w:rPr>
                <w:sz w:val="16"/>
                <w:szCs w:val="16"/>
              </w:rPr>
            </w:pPr>
            <w:r w:rsidRPr="00A76409">
              <w:rPr>
                <w:sz w:val="16"/>
                <w:szCs w:val="16"/>
              </w:rPr>
              <w:t>Наименование кода классификации доходов</w:t>
            </w:r>
          </w:p>
        </w:tc>
        <w:tc>
          <w:tcPr>
            <w:tcW w:w="2174" w:type="dxa"/>
            <w:tcBorders>
              <w:top w:val="single" w:sz="4" w:space="0" w:color="auto"/>
            </w:tcBorders>
            <w:shd w:val="clear" w:color="auto" w:fill="auto"/>
            <w:vAlign w:val="center"/>
            <w:hideMark/>
          </w:tcPr>
          <w:p w:rsidR="008A16C4" w:rsidRPr="00A76409" w:rsidRDefault="008A16C4" w:rsidP="00187FAB">
            <w:pPr>
              <w:jc w:val="center"/>
              <w:rPr>
                <w:sz w:val="16"/>
                <w:szCs w:val="16"/>
              </w:rPr>
            </w:pPr>
            <w:r w:rsidRPr="00A76409">
              <w:rPr>
                <w:sz w:val="16"/>
                <w:szCs w:val="16"/>
              </w:rPr>
              <w:t>Код бюджетной классификации Российской Федерации</w:t>
            </w:r>
          </w:p>
        </w:tc>
        <w:tc>
          <w:tcPr>
            <w:tcW w:w="0" w:type="auto"/>
            <w:tcBorders>
              <w:top w:val="single" w:sz="4" w:space="0" w:color="auto"/>
            </w:tcBorders>
            <w:shd w:val="clear" w:color="auto" w:fill="auto"/>
            <w:vAlign w:val="center"/>
            <w:hideMark/>
          </w:tcPr>
          <w:p w:rsidR="008A16C4" w:rsidRPr="00A76409" w:rsidRDefault="008A16C4" w:rsidP="00187FAB">
            <w:pPr>
              <w:jc w:val="center"/>
              <w:rPr>
                <w:sz w:val="16"/>
                <w:szCs w:val="16"/>
              </w:rPr>
            </w:pPr>
            <w:r w:rsidRPr="00A76409">
              <w:rPr>
                <w:sz w:val="16"/>
                <w:szCs w:val="16"/>
              </w:rPr>
              <w:t>2025 год</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бюджета - всего</w:t>
            </w:r>
          </w:p>
        </w:tc>
        <w:tc>
          <w:tcPr>
            <w:tcW w:w="2174" w:type="dxa"/>
            <w:shd w:val="clear" w:color="auto" w:fill="auto"/>
            <w:hideMark/>
          </w:tcPr>
          <w:p w:rsidR="008A16C4" w:rsidRPr="00A76409" w:rsidRDefault="008A16C4" w:rsidP="00187FAB">
            <w:pPr>
              <w:jc w:val="center"/>
              <w:rPr>
                <w:sz w:val="16"/>
                <w:szCs w:val="16"/>
              </w:rPr>
            </w:pPr>
            <w:r w:rsidRPr="00A76409">
              <w:rPr>
                <w:sz w:val="16"/>
                <w:szCs w:val="16"/>
              </w:rPr>
              <w:t> </w:t>
            </w:r>
          </w:p>
        </w:tc>
        <w:tc>
          <w:tcPr>
            <w:tcW w:w="0" w:type="auto"/>
            <w:shd w:val="clear" w:color="auto" w:fill="auto"/>
            <w:hideMark/>
          </w:tcPr>
          <w:p w:rsidR="008A16C4" w:rsidRPr="00A76409" w:rsidRDefault="008A16C4" w:rsidP="00187FAB">
            <w:pPr>
              <w:jc w:val="right"/>
              <w:rPr>
                <w:sz w:val="16"/>
                <w:szCs w:val="16"/>
              </w:rPr>
            </w:pPr>
            <w:r w:rsidRPr="00A76409">
              <w:rPr>
                <w:sz w:val="16"/>
                <w:szCs w:val="16"/>
              </w:rPr>
              <w:t xml:space="preserve">6 058 448 473,48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в том числе:</w:t>
            </w:r>
          </w:p>
        </w:tc>
        <w:tc>
          <w:tcPr>
            <w:tcW w:w="2174" w:type="dxa"/>
            <w:shd w:val="clear" w:color="auto" w:fill="auto"/>
            <w:hideMark/>
          </w:tcPr>
          <w:p w:rsidR="008A16C4" w:rsidRPr="00A76409" w:rsidRDefault="008A16C4" w:rsidP="00187FAB">
            <w:pPr>
              <w:rPr>
                <w:sz w:val="16"/>
                <w:szCs w:val="16"/>
              </w:rPr>
            </w:pPr>
            <w:r w:rsidRPr="00A76409">
              <w:rPr>
                <w:sz w:val="16"/>
                <w:szCs w:val="16"/>
              </w:rPr>
              <w:t> </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НАЛОГОВЫЕ И НЕНАЛОГОВЫЕ ДОХОДЫ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000 1 00 00 000 00 0000 000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2 033 683 715,10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НАЛОГИ НА ПРИБЫЛЬ, ДОХОДЫ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000 1 01 00 000 00 0000 000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1 798 915 580,00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на доходы физических лиц</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000 1 01 02 000 01 0000 110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1 798 915 580,00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000 1 01 02 010 01 0000 110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1 788 213 385,00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000 1 01 02 020 01 0000 110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810 772,00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000 1 01 02 030 01 0000 110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6 161 870,00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000 1 01 02 040 01 0000 110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3 729 553,00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НАЛОГИ НА ТОВАРЫ (РАБОТЫ, УСЛУГИ), РЕАЛИЗУЕМЫЕ НА ТЕРРИТОРИИ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26 869 000,00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Акцизы по подакцизным товарам (продукции), производимым на территории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000 1 03 02 000 01 0000 110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26 869 000,00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000 1 03 02 230 01 0000 110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14 052 940,00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000 1 03 02 231 01 0000 110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14 052 940,00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000 1 03 02 240 01 0000 110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63 320,00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000 1 03 02 241 01 0000 110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63 320,00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w:t>
            </w:r>
            <w:r w:rsidRPr="00A76409">
              <w:rPr>
                <w:sz w:val="16"/>
                <w:szCs w:val="16"/>
              </w:rPr>
              <w:lastRenderedPageBreak/>
              <w:t>учетом установленных дифференцированных нормативов отчислений в местные бюджеты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lastRenderedPageBreak/>
              <w:t>000 1 03 02 250 01 0000 110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14 192 120,00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A76409">
              <w:rPr>
                <w:sz w:val="16"/>
                <w:szCs w:val="16"/>
              </w:rPr>
              <w:br w:type="page"/>
            </w:r>
            <w:r w:rsidRPr="00A76409">
              <w:rPr>
                <w:sz w:val="16"/>
                <w:szCs w:val="16"/>
              </w:rPr>
              <w:br w:type="page"/>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000 1 03 02 251 01 0000 110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14 192 120,00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000 1 03 02 260 01 0000 110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-1 439 380,00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000 1 03 02 261 01 0000 110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-1 439 380,00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НАЛОГИ НА СОВОКУПНЫЙ ДОХОД</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000 1 05 00 000 00 0000 110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69 329 400,00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взимаемый в связи с применением упрощенной системы налогообложения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000 1 05 01 000 00 0000 110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65 375 400,00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взимаемый с налогоплательщиков, выбравших в качестве объекта налогообложения доходы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000 1 05 01 010 01 0000 110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26 411 662,00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взимаемый с налогоплательщиков, выбравших в качестве объекта налогообложения доходы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000 1 05 01 011 01 0000 110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26 411 662,00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000 1 05 01 020 01 0000 110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38 963 738,00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000 1 05 01 021 01 0000 110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38 963 738,00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Единый сельскохозяйственный налог</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000 1 05 03 000 01 0000 110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Единый сельскохозяйственный налог</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000 1 05 03 010 01 0000 110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 взимаемый в связи с применением патентной системы налогообложения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000 1 05 04 000 02 0000 110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3 924 000,00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000 1 05 04 020 02 0000 110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3 924 000,00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НАЛОГИ НА ИМУЩЕСТВО</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4 205 000,00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 xml:space="preserve">Транспортный налог </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000 1 06 04 000 02 0000 110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3 985 000,00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Транспортный налог с организаций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000 1 06 04 011 02 0000 110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609 000,00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Транспортный налог с физических лиц</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000 1 06 04 012 02 0000 110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3 376 000,00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Земельный налог</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000 1 06 06 000 00 0000 110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220 000,00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Земельный налог с организаций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000 1 06 06 030 00 0000 110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211 000,00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Земельный налог с организаций, обладающих земельным участком, расположенным в границах межселенных территорий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000 1 06 06 033 05 0000 110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211 000,00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Земельный налог с физических лиц</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000 1 06 06 040 00 0000 110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9 000,00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Земельный налог с физических лиц, обладающих земельным участком, расположенным в границах межселенных территорий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000 1 06 06 043 05 0000 110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9 000,00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ГОСУДАРСТВЕННАЯ ПОШЛИНА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000 1 08 00 000 00 0000 000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5 715 000,00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Государственная пошлина по делам, рассматриваемым в судах общей юрисдикции, мировыми судьями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000 1 08 03 000 01 0000 110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5 710 000,00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000 1 08 03 010 01 0000 110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5 710 000,00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Государственная пошлина за государственную регистрацию, а также за совершение прочих юридически значимых действий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000 1 08 07 000 01 0000 110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Государственная пошлина за выдачу разрешения на установку рекламной конструкции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000 1 08 07 150 01 0000 110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ИСПОЛЬЗОВАНИЯ ИМУЩЕСТВА, НАХОДЯЩЕГОСЯ В ГОСУДАРСТВЕННОЙ И МУНИЦИПАЛЬНОЙ СОБСТВЕННОСТИ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59 720 430,65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Проценты, полученные от предоставления бюджетных кредитов внутри страны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000 1 11 03 000 00 0000 120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7 130,65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000 1 11 03 050 05 0000 120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7 130,65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000 1 11 05 000 00 0000 120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54 040 800,00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000 1 11 05 010 00 0000 120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47 451 300,00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76409">
              <w:rPr>
                <w:sz w:val="16"/>
                <w:szCs w:val="16"/>
              </w:rPr>
              <w:br w:type="page"/>
            </w:r>
            <w:r w:rsidRPr="00A76409">
              <w:rPr>
                <w:sz w:val="16"/>
                <w:szCs w:val="16"/>
              </w:rPr>
              <w:br w:type="page"/>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000 1 11 05 013 05 0000 120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45 711 300,00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000 1 11 05 013 13 0000 120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1 740 000,00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000 1 11 05 030 00 0000 120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6 589 500,00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000 1 11 05 035 05 0000 120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6 589 500,00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000 1 11 05 400 00 0000 120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000 1 11 05 430 00 0000 120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000 1 11 05 430 05 0000 120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000 1 11 09 000 00 0000 120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5 671 400,00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000 1 11 09 040 00 0000 120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5 671 400,00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000 1 11 09 045 05 0000 120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5 671 400,00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ПЛАТЕЖИ ПРИ ПОЛЬЗОВАНИИ ПРИРОДНЫМИ РЕСУРСАМИ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000 1 12 00 000 00 0000 000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5 921 497,59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негативное воздействие на окружающую среду</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000 1 12 01 000 01 0000 120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5 921 497,59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выбросы загрязняющих веществ в атмосферный воздух стационарными объектами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000 1 12 01 010 01 0000 120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1 236 526,89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сбросы загрязняющих веществ в водные объекты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000 1 12 01 030 01 0000 120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196 607,08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размещение отходов производства и потребления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000 1 12 01 040 01 0000 120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715 627,22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размещение отходов производства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000 1 12 01 041 01 0000 120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392 949,80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размещение твердых коммунальных отходов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000 1 12 01 042 01 0000 120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322 677,42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000 1 12 01 070 01 0000 120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3 772 736,40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ОКАЗАНИЯ ПЛАТНЫХ УСЛУГ И КОМПЕНСАЦИИ ЗАТРАТ ГОСУДАРСТВА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000 1 13 00 000 00 0000 000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36 066 206,20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оказания платных услуг (работ)</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000 1 13 01 000 00 0000 130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34 940 900,00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доходы от оказания платных услуг (работ)</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000 1 13 01 990 00 0000 130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34 940 900,00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доходы от оказания платных услуг (работ) получателями средств бюджетов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000 1 13 01 995 05 0000 130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34 940 900,00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компенсации затрат государства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000 1 13 02 000 00 0000 130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1 125 306,20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доходы от компенсации затрат государства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000 1 13 02 990 00 0000 130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1 125 306,20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доходы от компенсации затрат бюджетов муниципальных районов</w:t>
            </w:r>
            <w:r w:rsidRPr="00A76409">
              <w:rPr>
                <w:sz w:val="16"/>
                <w:szCs w:val="16"/>
              </w:rPr>
              <w:br w:type="page"/>
            </w:r>
            <w:r w:rsidRPr="00A76409">
              <w:rPr>
                <w:sz w:val="16"/>
                <w:szCs w:val="16"/>
              </w:rPr>
              <w:br w:type="page"/>
            </w:r>
            <w:r w:rsidRPr="00A76409">
              <w:rPr>
                <w:sz w:val="16"/>
                <w:szCs w:val="16"/>
              </w:rPr>
              <w:br w:type="page"/>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000 1 13 02 995 05 0000 130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1 125 306,20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ПРОДАЖИ МАТЕРИАЛЬНЫХ И НЕМАТЕРИАЛЬНЫХ АКТИВОВ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22 384 600,00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продажи квартир</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000 1 14 01 000 00 0000 410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7 011 100,00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продажи квартир, находящихся в собственности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000 1 14 01 050 05 0000 410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7 011 100,00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000 1 14 02 000 00 0000 000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15 111 000,00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000 1 14 02 050 05 0000 410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10 000 000,00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000 1 14 02 053 05 0000 410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10 000 000,00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 xml:space="preserve">Доходы от реализации имущества, находящегося в собственности муниципальных районов (за исключением имущества муниципальных бюджетных и автономных </w:t>
            </w:r>
            <w:r w:rsidRPr="00A76409">
              <w:rPr>
                <w:sz w:val="16"/>
                <w:szCs w:val="16"/>
              </w:rPr>
              <w:lastRenderedPageBreak/>
              <w:t>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lastRenderedPageBreak/>
              <w:t>000 1 14 02 050 05 0000 440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5 111 000,00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000 1 14 02 053 05 0000 440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5 111 000,00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продажи земельных участков, находящихся в государственной и муниципальной собственности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000 1 14 06 000 00 0000 430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262 500,00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продажи земельных участков, государственная собственность на которые не разграничена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000 1 14 06 010 00 0000 430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262 500,00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000 1 14 06 013 05 0000 430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80 000,00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000 1 14 06 013 13 0000 430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182 500,00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ПЛАТЕЖИ И СБОРЫ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000 1 15 00 000 00 0000 000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Платежи, взимаемые государственными и муниципальными органами (организациями) за выполнение определенных функций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000 1 15 02 000 00 0000 140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000 1 15 02 050 05 0000 140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ШТРАФЫ, САНКЦИИ, ВОЗМЕЩЕНИЕ УЩЕРБА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4 537 000,66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Кодексом Российской Федерации об административных правонарушениях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000 1 16 01 000 01 0000 140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3 806 900,00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000 1 16 01 050 01 0000 140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55 900,00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000 1 16 01 053 01 0000 140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55 900,00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000 1 16 01 060 01 0000 140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57 000,00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000 1 16 01 063 01 0000 140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57 000,00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r w:rsidRPr="00A76409">
              <w:rPr>
                <w:sz w:val="16"/>
                <w:szCs w:val="16"/>
              </w:rPr>
              <w:br w:type="page"/>
            </w:r>
            <w:r w:rsidRPr="00A76409">
              <w:rPr>
                <w:sz w:val="16"/>
                <w:szCs w:val="16"/>
              </w:rPr>
              <w:br w:type="page"/>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000 1 16 01 070 01 0000 140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9 500,00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000 1 16 01 072 01 0000 140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000 1 16 01 073 01 0000 140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000 1 16 01 080 01 0000 140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1 354 000,00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000 1 16 01 082 01 0000 140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1 317 000,00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000 1 16 01 083 01 0000 140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37 000,00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000 1 16 01 090 01 0000 140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222 400,00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000 1 16 01 092 01 0000 140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189 100,00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 xml:space="preserve">Административные штрафы, установленные главой 9 Кодекса Российской </w:t>
            </w:r>
            <w:r w:rsidRPr="00A76409">
              <w:rPr>
                <w:sz w:val="16"/>
                <w:szCs w:val="16"/>
              </w:rPr>
              <w:lastRenderedPageBreak/>
              <w:t>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174" w:type="dxa"/>
            <w:shd w:val="clear" w:color="auto" w:fill="auto"/>
            <w:hideMark/>
          </w:tcPr>
          <w:p w:rsidR="008A16C4" w:rsidRPr="00A76409" w:rsidRDefault="008A16C4" w:rsidP="00187FAB">
            <w:pPr>
              <w:jc w:val="center"/>
              <w:rPr>
                <w:sz w:val="16"/>
                <w:szCs w:val="16"/>
              </w:rPr>
            </w:pPr>
            <w:r w:rsidRPr="00A76409">
              <w:rPr>
                <w:sz w:val="16"/>
                <w:szCs w:val="16"/>
              </w:rPr>
              <w:lastRenderedPageBreak/>
              <w:t>000 1 16 01 093 01 0000 140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33 300,00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000 1 16 01 110 01 0000 140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66 700,00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000 1 16 01 113 01 0000 140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66 700,00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000 1 16 01 130 01 0000 140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000 1 16 01 133 01 0000 140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000 1 16 01 140 01 0000 140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80 700,00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000 1 16 01 143 01 0000 140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80 700,00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000 1 16 01 150 01 0000 140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94 600,00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A76409">
              <w:rPr>
                <w:sz w:val="16"/>
                <w:szCs w:val="16"/>
              </w:rPr>
              <w:br w:type="page"/>
            </w:r>
            <w:r w:rsidRPr="00A76409">
              <w:rPr>
                <w:sz w:val="16"/>
                <w:szCs w:val="16"/>
              </w:rPr>
              <w:br w:type="page"/>
            </w:r>
            <w:r w:rsidRPr="00A76409">
              <w:rPr>
                <w:sz w:val="16"/>
                <w:szCs w:val="16"/>
              </w:rPr>
              <w:br w:type="page"/>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000 1 16 01 153 01 0000 140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94 600,00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000 1 16 01 190 01 0000 140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825 700,00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000 1 16 01 192 01 0000 140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7 200,00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000 1 16 01 193 01 0000 140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818 500,00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000 1 16 01 200 01 0000 140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1 037 700,00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000 1 16 01 203 01 0000 140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1 037 700,00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000 1 16 01 330 00 0000 140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35 200,00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000 1 16 01 333 01 0000 140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35 200,00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000 1 16 02 000 02 0000 140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94 300,00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000 1 16 02 010 02 0000 140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90 800,00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000 1 16 02 020 02 0000 140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Платежи, уплачиваемые в целях возмещения вреда</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000 1 16 11 000 01 0000 140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600 600,66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000 1 16 11 050 01 0000 140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191 400,00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Платежи, уплачиваемые в целях возмещения вреда, причиняемого автомобильным дорогам</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000 1 16 11 060 01 0000 140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409 200,66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000 1 16 11 064 01 0000 140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409 200,66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БЕЗВОЗМЕЗДНЫЕ ПОСТУПЛЕНИЯ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000 2 00 00 000 00 0000 000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4 024 764 758,38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БЕЗВОЗМЕЗДНЫЕ ПОСТУПЛЕНИЯ ОТ ДРУГИХ БЮДЖЕТОВ БЮДЖЕТНОЙ СИСТЕМЫ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4 010 992 391,19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Дотации бюджетам бюджетной системы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000 2 02 10 000 00 0000 150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258 806 500,00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Дотации бюджетам на поддержку мер по обеспечению сбалансированности бюджетов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000 2 02 15 002 00 0000 150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258 806 500,00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Дотации бюджетам муниципальных районов на поддержку мер по обеспечению сбалансированности бюджетов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000 2 02 15 002 05 0000 150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258 806 500,00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бюджетной системы Российской Федерации (межбюджетные субсидии)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000 2 02 20 000 00 0000 150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1 127 705 300,00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000 2 02 20 041 00 0000 150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125 685 200,00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000 2 02 20 041 05 0000 150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125 685 200,00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000 2 02 20 302 00 0000 150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419 496 000,00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000 2 02 20 302 05 0000 150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419 496 000,00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на государственную поддержку организаций, входящих в систему спортивной подготовки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000 2 02 25 081 00 0000 150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363 000,00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000 2 02 25 081 05 0000 150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363 000,00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на реализацию мероприятий по модернизации коммунальной инфраструктуры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000 2 02 25 154 00 0000 150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20 030 300,00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реализацию мероприятий по модернизации коммунальной инфраструктуры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000 2 02 25 154 05 0000 150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20 030 300,00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000 2 02 25 179 00 0000 150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3 218 500,00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000 2 02 25 179 05 0000 150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3 218 500,00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000 2 02 25 304 00 0000 150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19 244 600,00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000 2 02 25 304 05 0000 150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19 244 600,00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на реализацию мероприятий по обеспечению жильем молодых семей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000 2 02 25 497 00 0000 150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16 222 700,00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реализацию мероприятий по обеспечению жильем молодых семей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000 2 02 25 497 05 0000 150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16 222 700,00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на поддержку отрасли культуры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000 2 02 25 519 00 0000 150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104 100,00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поддержку отрасли культуры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000 2 02 25 519 05 0000 150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104 100,00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на реализацию программ формирования современной городской среды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000 2 02 25 555 00 0000 150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8 520 000,00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Субсидии бюджетам муниципальных районов на реализацию программ формирования современной городской среды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000 2 02 25 555 05 0000 150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8 520 000,00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субсидии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000 2 02 29 999 00 0000 150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514 820 900,00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субсидии бюджетам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000 2 02 29 999 05 0000 150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514 820 900,00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бюджетной системы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000 2 02 30 000 00 0000 150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2 196 401 500,00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 xml:space="preserve">Субвенции местным бюджетам на выполнение передаваемых полномочий </w:t>
            </w:r>
            <w:r w:rsidRPr="00A76409">
              <w:rPr>
                <w:sz w:val="16"/>
                <w:szCs w:val="16"/>
              </w:rPr>
              <w:lastRenderedPageBreak/>
              <w:t>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lastRenderedPageBreak/>
              <w:t>000 2 02 30 024 00 0000 150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2 165 405 000,00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lastRenderedPageBreak/>
              <w:t>Субвенции бюджетам муниципальных районов на выполнение передаваемых полномочий субъектов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000 2 02 30 024 05 0000 150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2 165 405 000,00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000 2 02 30 029 00 0000 150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13 291 000,00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000 2 02 30 029 05 0000 150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13 291 000,00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r w:rsidRPr="00A76409">
              <w:rPr>
                <w:sz w:val="16"/>
                <w:szCs w:val="16"/>
              </w:rPr>
              <w:br w:type="page"/>
            </w:r>
            <w:r w:rsidRPr="00A76409">
              <w:rPr>
                <w:sz w:val="16"/>
                <w:szCs w:val="16"/>
              </w:rPr>
              <w:br w:type="page"/>
            </w:r>
            <w:r w:rsidRPr="00A76409">
              <w:rPr>
                <w:sz w:val="16"/>
                <w:szCs w:val="16"/>
              </w:rPr>
              <w:br w:type="page"/>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000 2 02 35 118 00 0000 150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5 653 400,00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000 2 02 35 118 05 0000 150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5 653 400,00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000 2 02 35 120 00 0000 150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000 2 02 35 120 05 0000 150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20 700,00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000 2 02 35 135 00 0000 150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2 200 000,00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000 2 02 35 135 05 0000 150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2 200 000,00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000 2 02 35 176 00 0000 150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2 200 000,00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000 2 02 35 176 05 0000 150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2 200 000,00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на государственную регистрацию актов гражданского состояния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000 2 02 35 930 00 0000 150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7 631 400,00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Субвенции бюджетам муниципальных районов на государственную регистрацию актов гражданского состояния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000 2 02 35 930 05 0000 150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7 631 400,00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Иные межбюджетные трансферты</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000 2 02 40 000 00 0000 150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428 079 091,19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000 2 02 40 014 00 0000 150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331 451 934,19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000 2 02 40 014 05 0000 150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331 451 934,19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000 2 02 45 050 00 0000 150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2 459 200,00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000 2 02 45 050 05 0000 150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2 459 200,00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000 2 02 45 303 00 0000 150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73 400 600,00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000 2 02 45 303 05 0000 150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73 400 600,00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межбюджетные трансферты, передаваемые бюджетам</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000 2 02 49 999 00 0000 150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20 767 357,00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межбюджетные трансферты, передаваемые бюджетам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000 2 02 49 999 05 0000 150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20 767 357,00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 xml:space="preserve">БЕЗВОЗМЕЗДНЫЕ ПОСТУПЛЕНИЯ ОТ ГОСУДАРСТВЕННЫХ </w:t>
            </w:r>
            <w:r w:rsidRPr="00A76409">
              <w:rPr>
                <w:sz w:val="16"/>
                <w:szCs w:val="16"/>
              </w:rPr>
              <w:lastRenderedPageBreak/>
              <w:t>(МУНИЦИПАЛЬНЫХ) ОРГАНИЗАЦИЙ</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lastRenderedPageBreak/>
              <w:t>000 2 03 00 000 00 0000 000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lastRenderedPageBreak/>
              <w:t>Безвозмездные поступления от государственных (муниципальных) организаций в бюджеты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000 2 03 05 000 05 0000 150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безвозмездные поступления от государственных (муниципальных) организаций в бюджеты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000 2 03 05 099 05 0000 150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100 000,00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БЕЗВОЗМЕЗДНЫЕ ПОСТУПЛЕНИЯ</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000 2 07 00 000 00 0000 000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13 674 273,39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безвозмездные поступления в бюджеты муниципальных районов</w:t>
            </w:r>
            <w:r w:rsidRPr="00A76409">
              <w:rPr>
                <w:sz w:val="16"/>
                <w:szCs w:val="16"/>
              </w:rPr>
              <w:br/>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000 2 07 05 000 05 0000 150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13 674 273,39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Прочие безвозмездные поступления в бюджеты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000 2 07 05 030 05 0000 150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13 674 273,39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ВОЗВРАТ ОСТАТКОВ СУБСИДИЙ, СУБВЕНЦИЙ И ИНЫХ МЕЖБЮДЖЕТНЫХ ТРАНСФЕРТОВ, ИМЕЮЩИХ ЦЕЛЕВОЕ НАЗНАЧЕНИЕ, ПРОШЛЫХ ЛЕТ</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000 2 19 00 000 00 0000 000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-1 906,20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000 2 19 00 000 05 0000 150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-1 906,20 </w:t>
            </w:r>
          </w:p>
        </w:tc>
      </w:tr>
      <w:tr w:rsidR="008A16C4" w:rsidRPr="00A76409" w:rsidTr="00187FAB">
        <w:trPr>
          <w:trHeight w:val="68"/>
        </w:trPr>
        <w:tc>
          <w:tcPr>
            <w:tcW w:w="5969" w:type="dxa"/>
            <w:shd w:val="clear" w:color="auto" w:fill="auto"/>
            <w:hideMark/>
          </w:tcPr>
          <w:p w:rsidR="008A16C4" w:rsidRPr="00A76409" w:rsidRDefault="008A16C4" w:rsidP="00187FAB">
            <w:pPr>
              <w:jc w:val="both"/>
              <w:rPr>
                <w:sz w:val="16"/>
                <w:szCs w:val="16"/>
              </w:rPr>
            </w:pPr>
            <w:r w:rsidRPr="00A76409">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74" w:type="dxa"/>
            <w:shd w:val="clear" w:color="auto" w:fill="auto"/>
            <w:noWrap/>
            <w:hideMark/>
          </w:tcPr>
          <w:p w:rsidR="008A16C4" w:rsidRPr="00A76409" w:rsidRDefault="008A16C4" w:rsidP="00187FAB">
            <w:pPr>
              <w:jc w:val="center"/>
              <w:rPr>
                <w:sz w:val="16"/>
                <w:szCs w:val="16"/>
              </w:rPr>
            </w:pPr>
            <w:r w:rsidRPr="00A76409">
              <w:rPr>
                <w:sz w:val="16"/>
                <w:szCs w:val="16"/>
              </w:rPr>
              <w:t>000 2 19 60 010 05 0000 150</w:t>
            </w:r>
          </w:p>
        </w:tc>
        <w:tc>
          <w:tcPr>
            <w:tcW w:w="0" w:type="auto"/>
            <w:shd w:val="clear" w:color="auto" w:fill="auto"/>
            <w:noWrap/>
            <w:hideMark/>
          </w:tcPr>
          <w:p w:rsidR="008A16C4" w:rsidRPr="00A76409" w:rsidRDefault="008A16C4" w:rsidP="00187FAB">
            <w:pPr>
              <w:jc w:val="right"/>
              <w:rPr>
                <w:sz w:val="16"/>
                <w:szCs w:val="16"/>
              </w:rPr>
            </w:pPr>
            <w:r w:rsidRPr="00A76409">
              <w:rPr>
                <w:sz w:val="16"/>
                <w:szCs w:val="16"/>
              </w:rPr>
              <w:t xml:space="preserve">-1 906,20 </w:t>
            </w:r>
          </w:p>
        </w:tc>
      </w:tr>
    </w:tbl>
    <w:p w:rsidR="008A16C4" w:rsidRPr="009E4F34" w:rsidRDefault="008A16C4" w:rsidP="008A16C4"/>
    <w:p w:rsidR="00F0724A" w:rsidRDefault="008A16C4" w:rsidP="008A16C4">
      <w:pPr>
        <w:tabs>
          <w:tab w:val="left" w:pos="3240"/>
        </w:tabs>
      </w:pPr>
      <w:r>
        <w:tab/>
      </w:r>
      <w:bookmarkStart w:id="0" w:name="_GoBack"/>
      <w:bookmarkEnd w:id="0"/>
    </w:p>
    <w:sectPr w:rsidR="00F0724A">
      <w:headerReference w:type="default" r:id="rId5"/>
      <w:footerReference w:type="even" r:id="rId6"/>
      <w:footerReference w:type="defaul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8A16C4" w:rsidP="001D1B2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D7CFE" w:rsidRDefault="008A16C4" w:rsidP="001D1B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8A16C4" w:rsidP="001D1B2E">
    <w:pPr>
      <w:pStyle w:val="a5"/>
      <w:framePr w:wrap="around" w:vAnchor="text" w:hAnchor="margin" w:xAlign="right" w:y="1"/>
      <w:rPr>
        <w:rStyle w:val="a7"/>
      </w:rPr>
    </w:pPr>
  </w:p>
  <w:p w:rsidR="002D7CFE" w:rsidRDefault="008A16C4" w:rsidP="001D1B2E">
    <w:pPr>
      <w:pStyle w:val="a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8A16C4">
    <w:pPr>
      <w:pStyle w:val="a3"/>
      <w:jc w:val="right"/>
    </w:pPr>
    <w:r>
      <w:fldChar w:fldCharType="begin"/>
    </w:r>
    <w:r>
      <w:instrText>PAGE   \* MERGEFORMAT</w:instrText>
    </w:r>
    <w:r>
      <w:fldChar w:fldCharType="separate"/>
    </w:r>
    <w:r>
      <w:rPr>
        <w:noProof/>
      </w:rPr>
      <w:t>8</w:t>
    </w:r>
    <w:r>
      <w:fldChar w:fldCharType="end"/>
    </w:r>
  </w:p>
  <w:p w:rsidR="002D7CFE" w:rsidRDefault="008A16C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61B"/>
    <w:rsid w:val="0054661B"/>
    <w:rsid w:val="008A16C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6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8A16C4"/>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8A16C4"/>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8A16C4"/>
    <w:pPr>
      <w:tabs>
        <w:tab w:val="center" w:pos="4677"/>
        <w:tab w:val="right" w:pos="9355"/>
      </w:tabs>
    </w:pPr>
  </w:style>
  <w:style w:type="character" w:customStyle="1" w:styleId="a6">
    <w:name w:val="Нижний колонтитул Знак"/>
    <w:aliases w:val=" Знак6 Знак, Знак14 Знак"/>
    <w:basedOn w:val="a0"/>
    <w:link w:val="a5"/>
    <w:rsid w:val="008A16C4"/>
    <w:rPr>
      <w:rFonts w:ascii="Times New Roman" w:eastAsia="Times New Roman" w:hAnsi="Times New Roman" w:cs="Times New Roman"/>
      <w:sz w:val="24"/>
      <w:szCs w:val="24"/>
      <w:lang w:eastAsia="ru-RU"/>
    </w:rPr>
  </w:style>
  <w:style w:type="character" w:styleId="a7">
    <w:name w:val="page number"/>
    <w:basedOn w:val="a0"/>
    <w:rsid w:val="008A16C4"/>
  </w:style>
  <w:style w:type="paragraph" w:customStyle="1" w:styleId="Title">
    <w:name w:val="Title!Название НПА"/>
    <w:basedOn w:val="a"/>
    <w:rsid w:val="008A16C4"/>
    <w:pPr>
      <w:spacing w:before="240" w:after="60"/>
      <w:ind w:firstLine="567"/>
      <w:jc w:val="center"/>
      <w:outlineLvl w:val="0"/>
    </w:pPr>
    <w:rPr>
      <w:rFonts w:ascii="Arial"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6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8A16C4"/>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8A16C4"/>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8A16C4"/>
    <w:pPr>
      <w:tabs>
        <w:tab w:val="center" w:pos="4677"/>
        <w:tab w:val="right" w:pos="9355"/>
      </w:tabs>
    </w:pPr>
  </w:style>
  <w:style w:type="character" w:customStyle="1" w:styleId="a6">
    <w:name w:val="Нижний колонтитул Знак"/>
    <w:aliases w:val=" Знак6 Знак, Знак14 Знак"/>
    <w:basedOn w:val="a0"/>
    <w:link w:val="a5"/>
    <w:rsid w:val="008A16C4"/>
    <w:rPr>
      <w:rFonts w:ascii="Times New Roman" w:eastAsia="Times New Roman" w:hAnsi="Times New Roman" w:cs="Times New Roman"/>
      <w:sz w:val="24"/>
      <w:szCs w:val="24"/>
      <w:lang w:eastAsia="ru-RU"/>
    </w:rPr>
  </w:style>
  <w:style w:type="character" w:styleId="a7">
    <w:name w:val="page number"/>
    <w:basedOn w:val="a0"/>
    <w:rsid w:val="008A16C4"/>
  </w:style>
  <w:style w:type="paragraph" w:customStyle="1" w:styleId="Title">
    <w:name w:val="Title!Название НПА"/>
    <w:basedOn w:val="a"/>
    <w:rsid w:val="008A16C4"/>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5972</Words>
  <Characters>34041</Characters>
  <Application>Microsoft Office Word</Application>
  <DocSecurity>0</DocSecurity>
  <Lines>283</Lines>
  <Paragraphs>79</Paragraphs>
  <ScaleCrop>false</ScaleCrop>
  <Company/>
  <LinksUpToDate>false</LinksUpToDate>
  <CharactersWithSpaces>39934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2025-02-26T09:02:00Z</dcterms:created>
  <dcterms:modified xsi:type="dcterms:W3CDTF">2025-02-26T09:02:00Z</dcterms:modified>
</cp:coreProperties>
</file>